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9B99E" w14:textId="77777777" w:rsidR="00CC7978" w:rsidRDefault="00CC7978" w:rsidP="00CC7978">
      <w:pPr>
        <w:rPr>
          <w:b/>
          <w:bCs/>
        </w:rPr>
      </w:pPr>
      <w:bookmarkStart w:id="0" w:name="_GoBack"/>
      <w:bookmarkEnd w:id="0"/>
    </w:p>
    <w:p w14:paraId="291D2A0A" w14:textId="77777777" w:rsidR="00CC7978" w:rsidRDefault="00CC7978" w:rsidP="00CC7978">
      <w:pPr>
        <w:rPr>
          <w:b/>
          <w:bCs/>
        </w:rPr>
      </w:pPr>
    </w:p>
    <w:p w14:paraId="7529408B" w14:textId="77777777" w:rsidR="00905491" w:rsidRDefault="00905491" w:rsidP="00270EF0">
      <w:pPr>
        <w:spacing w:after="0" w:line="259" w:lineRule="auto"/>
        <w:ind w:left="0" w:firstLine="0"/>
        <w:rPr>
          <w:b/>
        </w:rPr>
      </w:pPr>
    </w:p>
    <w:tbl>
      <w:tblPr>
        <w:tblStyle w:val="TableGrid"/>
        <w:tblW w:w="9213" w:type="dxa"/>
        <w:tblInd w:w="103" w:type="dxa"/>
        <w:tblLayout w:type="fixed"/>
        <w:tblCellMar>
          <w:top w:w="5" w:type="dxa"/>
          <w:left w:w="106" w:type="dxa"/>
          <w:right w:w="137" w:type="dxa"/>
        </w:tblCellMar>
        <w:tblLook w:val="04A0" w:firstRow="1" w:lastRow="0" w:firstColumn="1" w:lastColumn="0" w:noHBand="0" w:noVBand="1"/>
      </w:tblPr>
      <w:tblGrid>
        <w:gridCol w:w="9213"/>
      </w:tblGrid>
      <w:tr w:rsidR="00A74303" w14:paraId="050A8F7B" w14:textId="77777777" w:rsidTr="00A74303">
        <w:trPr>
          <w:trHeight w:val="2285"/>
        </w:trPr>
        <w:tc>
          <w:tcPr>
            <w:tcW w:w="9213" w:type="dxa"/>
            <w:tcBorders>
              <w:top w:val="single" w:sz="4" w:space="0" w:color="000000"/>
              <w:left w:val="single" w:sz="4" w:space="0" w:color="000000"/>
              <w:bottom w:val="single" w:sz="4" w:space="0" w:color="000000"/>
              <w:right w:val="single" w:sz="4" w:space="0" w:color="000000"/>
            </w:tcBorders>
          </w:tcPr>
          <w:p w14:paraId="737DE895" w14:textId="5508285E" w:rsidR="00270EF0" w:rsidRDefault="00270EF0" w:rsidP="00270EF0">
            <w:pPr>
              <w:pStyle w:val="Normaalweb"/>
              <w:shd w:val="clear" w:color="auto" w:fill="FFFFFF"/>
              <w:spacing w:before="0" w:beforeAutospacing="0" w:after="0" w:afterAutospacing="0"/>
              <w:rPr>
                <w:rFonts w:ascii="Arial" w:hAnsi="Arial" w:cs="Arial"/>
                <w:b/>
                <w:bCs/>
                <w:color w:val="4F5260"/>
                <w:sz w:val="20"/>
                <w:szCs w:val="20"/>
              </w:rPr>
            </w:pPr>
            <w:r>
              <w:rPr>
                <w:rFonts w:ascii="Arial" w:hAnsi="Arial" w:cs="Arial"/>
                <w:b/>
                <w:bCs/>
                <w:color w:val="4F5260"/>
                <w:sz w:val="20"/>
                <w:szCs w:val="20"/>
              </w:rPr>
              <w:t xml:space="preserve">Verpleegplan maken </w:t>
            </w:r>
          </w:p>
          <w:p w14:paraId="15878029" w14:textId="77777777" w:rsidR="00270EF0" w:rsidRDefault="00270EF0" w:rsidP="006D2149">
            <w:pPr>
              <w:spacing w:after="0" w:line="259" w:lineRule="auto"/>
              <w:ind w:left="0" w:firstLine="0"/>
              <w:rPr>
                <w:b/>
                <w:bCs/>
                <w:color w:val="0070C0"/>
              </w:rPr>
            </w:pPr>
          </w:p>
          <w:p w14:paraId="4CB6D82C" w14:textId="50D4F9FF" w:rsidR="00905491" w:rsidRPr="00270EF0" w:rsidRDefault="00905491" w:rsidP="006D2149">
            <w:pPr>
              <w:spacing w:after="0" w:line="259" w:lineRule="auto"/>
              <w:ind w:left="0" w:firstLine="0"/>
              <w:rPr>
                <w:b/>
                <w:bCs/>
                <w:color w:val="0070C0"/>
              </w:rPr>
            </w:pPr>
            <w:r w:rsidRPr="00270EF0">
              <w:rPr>
                <w:b/>
                <w:bCs/>
                <w:color w:val="0070C0"/>
              </w:rPr>
              <w:t>Casu</w:t>
            </w:r>
            <w:r w:rsidR="00270EF0" w:rsidRPr="00270EF0">
              <w:rPr>
                <w:b/>
                <w:bCs/>
                <w:color w:val="0070C0"/>
              </w:rPr>
              <w:t>s 1</w:t>
            </w:r>
          </w:p>
          <w:p w14:paraId="37576647" w14:textId="77777777" w:rsidR="00905491" w:rsidRDefault="00905491" w:rsidP="006D2149">
            <w:pPr>
              <w:spacing w:after="0" w:line="259" w:lineRule="auto"/>
              <w:ind w:left="0" w:firstLine="0"/>
            </w:pPr>
          </w:p>
          <w:p w14:paraId="3A31823E" w14:textId="1D8FF930" w:rsidR="00905491" w:rsidRDefault="002C2A05" w:rsidP="006D2149">
            <w:pPr>
              <w:spacing w:after="0" w:line="259" w:lineRule="auto"/>
              <w:ind w:left="0" w:firstLine="0"/>
            </w:pPr>
            <w:r>
              <w:t xml:space="preserve">Josefien Mitchel </w:t>
            </w:r>
            <w:r w:rsidR="00A74303">
              <w:t>is een thuiswonende</w:t>
            </w:r>
            <w:r w:rsidR="00CD2B4B">
              <w:t xml:space="preserve">, alleenstaande vrouw </w:t>
            </w:r>
            <w:r w:rsidR="00A74303">
              <w:t xml:space="preserve">van </w:t>
            </w:r>
            <w:r>
              <w:t>6</w:t>
            </w:r>
            <w:r w:rsidR="00905491">
              <w:t>6</w:t>
            </w:r>
            <w:r w:rsidR="00A74303">
              <w:t xml:space="preserve"> jaar.</w:t>
            </w:r>
            <w:r w:rsidR="00CD2B4B">
              <w:t xml:space="preserve"> Zij heeft de diagnose osteoporose</w:t>
            </w:r>
            <w:r w:rsidR="006F3C97">
              <w:t xml:space="preserve"> en de laatste maanden ook wat klachten van artrose in haar handen</w:t>
            </w:r>
            <w:r w:rsidR="00CD2B4B">
              <w:t>.</w:t>
            </w:r>
            <w:r w:rsidR="00A74303">
              <w:t xml:space="preserve"> </w:t>
            </w:r>
            <w:r>
              <w:t>Z</w:t>
            </w:r>
            <w:r w:rsidR="00A74303">
              <w:t xml:space="preserve">ij </w:t>
            </w:r>
            <w:r>
              <w:t xml:space="preserve">redt zich over het algemeen redelijk, maar haar leven ziet er door haar beperkingen </w:t>
            </w:r>
            <w:r w:rsidR="006F3C97">
              <w:t xml:space="preserve">vanwege osteoporose </w:t>
            </w:r>
            <w:r>
              <w:t>wel heel anders uit dan vroeger</w:t>
            </w:r>
            <w:r w:rsidR="00A74303">
              <w:t xml:space="preserve">. </w:t>
            </w:r>
            <w:r w:rsidR="00927EDD">
              <w:t xml:space="preserve">Als verpleegkundige </w:t>
            </w:r>
            <w:r w:rsidR="00905491">
              <w:t>heeft</w:t>
            </w:r>
            <w:r w:rsidR="00927EDD">
              <w:t xml:space="preserve"> Josefien </w:t>
            </w:r>
            <w:r w:rsidR="00905491">
              <w:t xml:space="preserve">jarenlang </w:t>
            </w:r>
            <w:r w:rsidR="00927EDD">
              <w:t>voor kinderen met een meervoudige beperking</w:t>
            </w:r>
            <w:r w:rsidR="00905491">
              <w:t xml:space="preserve"> gezorgd</w:t>
            </w:r>
            <w:r w:rsidR="00927EDD">
              <w:t xml:space="preserve">. </w:t>
            </w:r>
            <w:r w:rsidR="00905491">
              <w:t>Het was haar lust en haar leven. Z</w:t>
            </w:r>
            <w:r w:rsidR="00927EDD">
              <w:t xml:space="preserve">waar </w:t>
            </w:r>
            <w:r w:rsidR="006F3C97">
              <w:t xml:space="preserve">lichamelijk </w:t>
            </w:r>
            <w:r w:rsidR="00927EDD">
              <w:t xml:space="preserve">werk en lange diensten draaien, maar Josefien genoot ervan als ‘haar’ kinderen er tevreden bij lagen of lachend balspelletjes met haar deden. </w:t>
            </w:r>
          </w:p>
          <w:p w14:paraId="227319ED" w14:textId="77777777" w:rsidR="00905491" w:rsidRDefault="00927EDD" w:rsidP="006D2149">
            <w:pPr>
              <w:spacing w:after="0" w:line="259" w:lineRule="auto"/>
              <w:ind w:left="0" w:firstLine="0"/>
            </w:pPr>
            <w:r>
              <w:t xml:space="preserve">Na jaren in de gehandicaptenzorg gewerkt te hebben, kreeg Josefien </w:t>
            </w:r>
            <w:r w:rsidR="00905491">
              <w:t xml:space="preserve">echter </w:t>
            </w:r>
            <w:r>
              <w:t xml:space="preserve">steeds meer klachten in haar </w:t>
            </w:r>
            <w:r w:rsidR="006F3C97">
              <w:t>rug</w:t>
            </w:r>
            <w:r w:rsidR="00905491">
              <w:t xml:space="preserve"> en t</w:t>
            </w:r>
            <w:r w:rsidR="006F3C97">
              <w:t xml:space="preserve">oen Josefien op een dag </w:t>
            </w:r>
            <w:r w:rsidR="00E60C97">
              <w:t xml:space="preserve">op het werk </w:t>
            </w:r>
            <w:r w:rsidR="006F3C97">
              <w:t xml:space="preserve">verkeerd </w:t>
            </w:r>
            <w:r w:rsidR="00E60C97">
              <w:t xml:space="preserve">van een </w:t>
            </w:r>
            <w:r w:rsidR="006F3C97">
              <w:t>trapje af</w:t>
            </w:r>
            <w:r w:rsidR="00E60C97">
              <w:t xml:space="preserve">stapte, brak ze haar </w:t>
            </w:r>
            <w:r w:rsidR="00905491">
              <w:t>enkel op meerdere plaatsen</w:t>
            </w:r>
            <w:r w:rsidR="00E60C97">
              <w:t xml:space="preserve">. De artsen in het ziekenhuis constateerde na de röntgenfoto’s dat haar botten niet meer zo sterk waren als zou moeten en de diagnose osteoporose werd na een botdichtheidsmeting vastgesteld. Josefien moest deze diagnose even verwerken, hoewel het een bekende ziekte in haar familie was. Helaas was zij nu zelf ook de pineut. De botbreuken in haar </w:t>
            </w:r>
            <w:r w:rsidR="00905491">
              <w:t>enkel</w:t>
            </w:r>
            <w:r w:rsidR="00E60C97">
              <w:t xml:space="preserve"> genazen gelukkig redelijk goed, maar de rugklachten door osteoporose bleven. Josefien had veel last van </w:t>
            </w:r>
            <w:r>
              <w:t xml:space="preserve">stijfheid </w:t>
            </w:r>
            <w:r w:rsidR="00E60C97">
              <w:t xml:space="preserve">in haar rug </w:t>
            </w:r>
            <w:r>
              <w:t>en soms was ze letterlijk ziek van</w:t>
            </w:r>
            <w:r w:rsidR="006F3C97">
              <w:t xml:space="preserve"> de pijn</w:t>
            </w:r>
            <w:r>
              <w:t xml:space="preserve">. Nadat de diagnose </w:t>
            </w:r>
            <w:r w:rsidR="006F3C97">
              <w:t>osteoporose</w:t>
            </w:r>
            <w:r>
              <w:t xml:space="preserve"> was gesteld heeft Josefien nog </w:t>
            </w:r>
            <w:r w:rsidR="006F3C97">
              <w:t>een aantal</w:t>
            </w:r>
            <w:r>
              <w:t xml:space="preserve"> jaren doorgewerkt met</w:t>
            </w:r>
            <w:r w:rsidR="00E60C97">
              <w:t xml:space="preserve"> flink</w:t>
            </w:r>
            <w:r>
              <w:t xml:space="preserve"> aangepaste taken</w:t>
            </w:r>
            <w:r w:rsidR="00E60C97">
              <w:t xml:space="preserve"> in de administratie en coördinatie van zorg. Haar werkplek was ingericht met speciaal meubilair zodat ze een goede houding kon aannemen. </w:t>
            </w:r>
            <w:r>
              <w:t>Nu werkt Josefien niet meer door</w:t>
            </w:r>
            <w:r w:rsidR="006F3C97">
              <w:t>dat ze steeds meer last kreeg van</w:t>
            </w:r>
            <w:r>
              <w:t xml:space="preserve"> haar </w:t>
            </w:r>
            <w:r w:rsidR="006F3C97">
              <w:t>chronische ziekte en ze heeft de kans gepakt met vervroegd pensioen te gaan.</w:t>
            </w:r>
            <w:r>
              <w:t xml:space="preserve"> De eerste maanden na h</w:t>
            </w:r>
            <w:r w:rsidR="006F3C97">
              <w:t>et beëindigen van haar werk</w:t>
            </w:r>
            <w:r>
              <w:t xml:space="preserve">, liep ze met haar ziel onder haar arm omdat ze niet wist wat ze met haar leven en vrije tijd aan moest. </w:t>
            </w:r>
            <w:r w:rsidR="002C2A05">
              <w:t>Josefien is iemand die zelf de regie in handen wil hebben over haar leven.</w:t>
            </w:r>
            <w:r w:rsidR="006F3C97">
              <w:t xml:space="preserve"> Zo heeft ze als ongehuwde moeder altijd alles alleen geregeld en dat wil ze graag zo houden.</w:t>
            </w:r>
            <w:r w:rsidR="002C2A05">
              <w:t xml:space="preserve"> </w:t>
            </w:r>
          </w:p>
          <w:p w14:paraId="7C26A6F6" w14:textId="5E6D38D8" w:rsidR="00CD2B4B" w:rsidRDefault="00905491" w:rsidP="006D2149">
            <w:pPr>
              <w:spacing w:after="0" w:line="259" w:lineRule="auto"/>
              <w:ind w:left="0" w:firstLine="0"/>
            </w:pPr>
            <w:r>
              <w:t xml:space="preserve">Josefien </w:t>
            </w:r>
            <w:r w:rsidR="002C2A05">
              <w:t xml:space="preserve">vindt thuiszorg geen optie, want die nemen naar haar idee alles van je over. Josefien heeft </w:t>
            </w:r>
            <w:r w:rsidR="006F3C97">
              <w:t xml:space="preserve">de laatste tijd </w:t>
            </w:r>
            <w:r>
              <w:t xml:space="preserve">ook </w:t>
            </w:r>
            <w:r w:rsidR="002C2A05">
              <w:t xml:space="preserve">vaak pijnlijke gewrichten in haar handen en </w:t>
            </w:r>
            <w:r w:rsidR="006F3C97">
              <w:t xml:space="preserve">dan natuurlijk die klachten in haar </w:t>
            </w:r>
            <w:r w:rsidR="002C2A05">
              <w:t xml:space="preserve">rug omdat </w:t>
            </w:r>
            <w:r w:rsidR="006F3C97">
              <w:t>de wervels</w:t>
            </w:r>
            <w:r w:rsidR="002C2A05">
              <w:t xml:space="preserve"> </w:t>
            </w:r>
            <w:r w:rsidR="00927EDD">
              <w:t xml:space="preserve">inmiddels </w:t>
            </w:r>
            <w:r w:rsidR="002C2A05">
              <w:t xml:space="preserve">flink zijn </w:t>
            </w:r>
            <w:r w:rsidR="00A74303">
              <w:t xml:space="preserve">aangedaan door de </w:t>
            </w:r>
            <w:r w:rsidR="006F3C97">
              <w:t>osteoporose</w:t>
            </w:r>
            <w:r w:rsidR="00A74303">
              <w:t xml:space="preserve">. </w:t>
            </w:r>
            <w:r w:rsidR="002C2A05">
              <w:t xml:space="preserve">Josefien verbijt haar pijnklachten, maar wanneer je haar wat beter leert kennen zie je </w:t>
            </w:r>
            <w:r w:rsidR="00927EDD">
              <w:t xml:space="preserve">wel </w:t>
            </w:r>
            <w:r w:rsidR="002C2A05">
              <w:t xml:space="preserve">wanneer ze het moeilijk heeft. Vooral in de ochtend is de opstart erg moeizaam en kost haar veel energie. </w:t>
            </w:r>
            <w:r w:rsidR="006F3C97">
              <w:br/>
            </w:r>
            <w:r w:rsidR="002C2A05">
              <w:t>Zoon Jop (</w:t>
            </w:r>
            <w:r>
              <w:t>41</w:t>
            </w:r>
            <w:r w:rsidR="002C2A05">
              <w:t xml:space="preserve">) woont in de buurt en helpt zijn moeder regelmatig met grote boodschappen halen en klusjes in en om het huis. Via de WMO heeft Josefien </w:t>
            </w:r>
            <w:r w:rsidR="00E43FA8">
              <w:t>1</w:t>
            </w:r>
            <w:r w:rsidR="002C2A05">
              <w:t xml:space="preserve">x in de week hulp bij het huishouden. </w:t>
            </w:r>
            <w:r w:rsidR="00E43FA8">
              <w:t>Jop</w:t>
            </w:r>
            <w:r w:rsidR="002C2A05">
              <w:t xml:space="preserve"> heeft zijn zorgen naar zijn moeder geuit over haar toenemende klachten</w:t>
            </w:r>
            <w:r w:rsidR="00E43FA8">
              <w:t xml:space="preserve"> en risico op zelfverwaarlozing</w:t>
            </w:r>
            <w:r w:rsidR="00F44DD9">
              <w:t xml:space="preserve">. </w:t>
            </w:r>
            <w:r w:rsidR="002C2A05">
              <w:t xml:space="preserve">Soms komt hij op </w:t>
            </w:r>
            <w:r w:rsidR="00927EDD">
              <w:t>het einde van de middag</w:t>
            </w:r>
            <w:r w:rsidR="002C2A05">
              <w:t xml:space="preserve"> langs en loopt Josefien nog steeds in pyjama rond en is de keuken </w:t>
            </w:r>
            <w:r w:rsidR="00E43FA8">
              <w:t xml:space="preserve">en haar slaapkamer </w:t>
            </w:r>
            <w:r w:rsidR="002C2A05">
              <w:t>een rommeltje. Josefien geeft aan dat het dan een ‘</w:t>
            </w:r>
            <w:proofErr w:type="spellStart"/>
            <w:r w:rsidR="002C2A05">
              <w:t>p</w:t>
            </w:r>
            <w:r w:rsidR="00927EDD">
              <w:t>okke</w:t>
            </w:r>
            <w:r w:rsidR="002C2A05">
              <w:t>dag</w:t>
            </w:r>
            <w:proofErr w:type="spellEnd"/>
            <w:r w:rsidR="002C2A05">
              <w:t>’ is: ze heeft dan een slechte dag en kan</w:t>
            </w:r>
            <w:r w:rsidR="00927EDD">
              <w:t xml:space="preserve"> door de pijn</w:t>
            </w:r>
            <w:r w:rsidR="002C2A05">
              <w:t xml:space="preserve"> niet veel zelf doen</w:t>
            </w:r>
            <w:r w:rsidR="00927EDD">
              <w:t xml:space="preserve"> of heeft gewoon helemaal nergens zin in</w:t>
            </w:r>
            <w:r w:rsidR="002C2A05">
              <w:t>. Na aandringen van zoon Jop</w:t>
            </w:r>
            <w:r w:rsidR="00F44DD9">
              <w:t xml:space="preserve"> is de thuiszorg ingeschakeld die moet gaan kijken welke hulp </w:t>
            </w:r>
            <w:r w:rsidR="002C2A05">
              <w:t xml:space="preserve">voor Josefien </w:t>
            </w:r>
            <w:r w:rsidR="00F44DD9">
              <w:t xml:space="preserve">nodig is. </w:t>
            </w:r>
          </w:p>
          <w:p w14:paraId="1F2AAC09" w14:textId="77777777" w:rsidR="00905491" w:rsidRDefault="00905491" w:rsidP="006D2149">
            <w:pPr>
              <w:spacing w:after="0" w:line="259" w:lineRule="auto"/>
              <w:ind w:left="0" w:firstLine="0"/>
            </w:pPr>
          </w:p>
          <w:p w14:paraId="24C4E5C7" w14:textId="77777777" w:rsidR="00905491" w:rsidRDefault="00927EDD" w:rsidP="00905491">
            <w:pPr>
              <w:spacing w:after="0" w:line="259" w:lineRule="auto"/>
              <w:ind w:left="0" w:firstLine="0"/>
            </w:pPr>
            <w:r>
              <w:t>Jij loopt stage in de thuiszorg en gaat mee met de verpleegkundige om samen de anamnese af te nemen. Probeer nu zo goed mogelijk het verpleegplan voor Josefien te maken</w:t>
            </w:r>
            <w:r w:rsidR="00CD2B4B">
              <w:t xml:space="preserve"> door gebruik te maken van het schema op de volgende pagina. </w:t>
            </w:r>
            <w:r>
              <w:t>Succes!</w:t>
            </w:r>
          </w:p>
          <w:p w14:paraId="28635041" w14:textId="2F31CE52" w:rsidR="00905491" w:rsidRDefault="00905491" w:rsidP="00905491">
            <w:pPr>
              <w:spacing w:after="0" w:line="259" w:lineRule="auto"/>
              <w:ind w:left="0" w:firstLine="0"/>
            </w:pPr>
          </w:p>
        </w:tc>
      </w:tr>
    </w:tbl>
    <w:p w14:paraId="20F5CC66" w14:textId="3397D4E8" w:rsidR="009633B5" w:rsidRDefault="009633B5"/>
    <w:p w14:paraId="62CF8C8A" w14:textId="4F4F762E" w:rsidR="009170D0" w:rsidRDefault="009170D0"/>
    <w:p w14:paraId="367599B4" w14:textId="589663CF" w:rsidR="009170D0" w:rsidRDefault="009170D0"/>
    <w:p w14:paraId="1C7FD8BD" w14:textId="6FAA8AA5" w:rsidR="009170D0" w:rsidRDefault="009170D0"/>
    <w:p w14:paraId="7C95E0C9" w14:textId="1CDD812C" w:rsidR="009170D0" w:rsidRDefault="009170D0"/>
    <w:p w14:paraId="78B13C17" w14:textId="425B26A8" w:rsidR="009170D0" w:rsidRDefault="009170D0"/>
    <w:p w14:paraId="3DE6CEE0" w14:textId="5A9B4B07" w:rsidR="009170D0" w:rsidRDefault="009170D0"/>
    <w:p w14:paraId="129A3BB7" w14:textId="3C10E38E" w:rsidR="009170D0" w:rsidRDefault="009170D0"/>
    <w:p w14:paraId="6EF6870A" w14:textId="02A77D47" w:rsidR="00270EF0" w:rsidRDefault="00270EF0"/>
    <w:p w14:paraId="6E7DBCF8" w14:textId="68C76E6E" w:rsidR="00270EF0" w:rsidRDefault="00270EF0"/>
    <w:p w14:paraId="45E457F0" w14:textId="640E7431" w:rsidR="00270EF0" w:rsidRDefault="00270EF0"/>
    <w:p w14:paraId="198C6C1F" w14:textId="3B1C9F74" w:rsidR="00270EF0" w:rsidRDefault="00270EF0"/>
    <w:p w14:paraId="541DF5D6" w14:textId="1C6D04A3" w:rsidR="00270EF0" w:rsidRDefault="00270EF0"/>
    <w:p w14:paraId="24E4049F" w14:textId="350176DD" w:rsidR="00270EF0" w:rsidRDefault="00270EF0" w:rsidP="00270EF0">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4F5260"/>
          <w:sz w:val="20"/>
          <w:szCs w:val="20"/>
        </w:rPr>
      </w:pPr>
      <w:r>
        <w:rPr>
          <w:rFonts w:ascii="Arial" w:hAnsi="Arial" w:cs="Arial"/>
          <w:b/>
          <w:bCs/>
          <w:color w:val="4F5260"/>
          <w:sz w:val="20"/>
          <w:szCs w:val="20"/>
        </w:rPr>
        <w:t xml:space="preserve">Verpleegplan maken </w:t>
      </w:r>
    </w:p>
    <w:p w14:paraId="2E9696DE" w14:textId="77777777" w:rsidR="00270EF0" w:rsidRDefault="00270EF0" w:rsidP="00270EF0">
      <w:pPr>
        <w:pBdr>
          <w:top w:val="single" w:sz="4" w:space="1" w:color="auto"/>
          <w:left w:val="single" w:sz="4" w:space="4" w:color="auto"/>
          <w:bottom w:val="single" w:sz="4" w:space="1" w:color="auto"/>
          <w:right w:val="single" w:sz="4" w:space="4" w:color="auto"/>
        </w:pBdr>
        <w:spacing w:after="0" w:line="259" w:lineRule="auto"/>
        <w:ind w:left="0" w:firstLine="0"/>
      </w:pPr>
    </w:p>
    <w:p w14:paraId="64087FF3" w14:textId="5A920354" w:rsidR="00270EF0" w:rsidRPr="00270EF0" w:rsidRDefault="00270EF0" w:rsidP="00270EF0">
      <w:pPr>
        <w:pBdr>
          <w:top w:val="single" w:sz="4" w:space="1" w:color="auto"/>
          <w:left w:val="single" w:sz="4" w:space="4" w:color="auto"/>
          <w:bottom w:val="single" w:sz="4" w:space="1" w:color="auto"/>
          <w:right w:val="single" w:sz="4" w:space="4" w:color="auto"/>
        </w:pBdr>
        <w:spacing w:after="0" w:line="259" w:lineRule="auto"/>
        <w:ind w:left="0" w:firstLine="0"/>
        <w:rPr>
          <w:b/>
          <w:bCs/>
          <w:color w:val="0070C0"/>
        </w:rPr>
      </w:pPr>
      <w:r w:rsidRPr="00270EF0">
        <w:rPr>
          <w:b/>
          <w:bCs/>
          <w:color w:val="0070C0"/>
        </w:rPr>
        <w:t>Casus 2</w:t>
      </w:r>
    </w:p>
    <w:p w14:paraId="6299A0BA" w14:textId="77777777" w:rsidR="00270EF0" w:rsidRDefault="00270EF0" w:rsidP="00270EF0">
      <w:pPr>
        <w:pBdr>
          <w:top w:val="single" w:sz="4" w:space="1" w:color="auto"/>
          <w:left w:val="single" w:sz="4" w:space="4" w:color="auto"/>
          <w:bottom w:val="single" w:sz="4" w:space="1" w:color="auto"/>
          <w:right w:val="single" w:sz="4" w:space="4" w:color="auto"/>
        </w:pBdr>
        <w:spacing w:after="0" w:line="259" w:lineRule="auto"/>
        <w:ind w:left="0" w:firstLine="0"/>
      </w:pPr>
    </w:p>
    <w:p w14:paraId="02CAC1DD" w14:textId="35218936" w:rsidR="00270EF0" w:rsidRDefault="00270EF0" w:rsidP="00270EF0">
      <w:pPr>
        <w:pBdr>
          <w:top w:val="single" w:sz="4" w:space="1" w:color="auto"/>
          <w:left w:val="single" w:sz="4" w:space="4" w:color="auto"/>
          <w:bottom w:val="single" w:sz="4" w:space="1" w:color="auto"/>
          <w:right w:val="single" w:sz="4" w:space="4" w:color="auto"/>
        </w:pBdr>
        <w:spacing w:after="0" w:line="259" w:lineRule="auto"/>
        <w:ind w:left="0" w:firstLine="0"/>
      </w:pPr>
      <w:r>
        <w:t xml:space="preserve">Oud-schooldirecteur Willem van der </w:t>
      </w:r>
      <w:proofErr w:type="spellStart"/>
      <w:r>
        <w:t>Vrande</w:t>
      </w:r>
      <w:proofErr w:type="spellEnd"/>
      <w:r>
        <w:t xml:space="preserve">, 82 jaar, heeft sinds twee jaar de diagnose Alzheimer gekregen. Hij woont nog altijd thuis in het grote herenhuis waar hij ook geboren is. </w:t>
      </w:r>
      <w:r>
        <w:br/>
        <w:t xml:space="preserve">Willem heeft vele jaren in het onderwijs gewerkt, op het laatst werd hij directeur van de basisschool in hun eigen dorp. Toen Willem 22 jaar was leerde hij zijn vrouw Myra kennen en na hun verlovingstijd zijn zij in een vleugel van het herenhuis gaan wonen tot Willem een aantal jaar later huis helemaal heeft overgenomen van zijn ouders die toen naar een verzorgingshuis vertrokken. Het huwelijk van Willem en Myra wordt gezegend met een prachtige dochter Winnie. </w:t>
      </w:r>
      <w:r>
        <w:br/>
        <w:t xml:space="preserve">Willem heeft altijd veel hobby’s gehad waar hij na zijn pensionering alle aandacht voor had. Zo is hij een fervent postzegelverzamelaar en ook trektochten in de natuur mocht hij graag samen met Myra doen. Tot verdriet van beiden is het huwelijk van Myra en Willem geëindigd in een echtscheiding, maar zijn zij tot het overlijden van Myra nu 15 jaar geleden, goede vrienden gebleven. Willem heeft na de echtscheiding een vleugel van het grote herenhuis met regelmaat aan twee studenten verhuurd. Die aanspraak vindt hij wel gezellig en de studenten zetten ook de vuilnis voor hem buiten. </w:t>
      </w:r>
      <w:r>
        <w:br/>
        <w:t xml:space="preserve">De dochter van Willem probeert zo goed als mogelijk er voor te zorgen dat haar vader zelfstandig kan blijven wonen, maar dat valt haar best zwaar. </w:t>
      </w:r>
      <w:r>
        <w:br/>
        <w:t xml:space="preserve">Willem heeft door Alzheimer last van apraxie en agnosie waardoor hij zichzelf eigenlijk niet goed meer kan redden, maar hij wil absoluut niet naar een verpleeghuis! De laatste keer dat Winnie er over begon werd het ruzie en toen zette Willem haar zonder pardon de deur uit. Er komt gelukkig wel 2x per week iemand helpen in de huishouding. Dat vindt Willem wel goed, want met poetsen en zo heeft hij toch niet zoveel op. Voor de rest kan hij zich prima redden, vindt hij zelf. Winnie denkt daar dus anders over. Steeds vaker ziet ze dat haar vader er als een clown bijloopt: zijn haren recht overeind omdat hij vergeten is de shampoo er uit te spoelen. Of dan heeft hij bijvoorbeeld een shawl om zijn middel geknoopt om zijn broek omhoog te houden in plaats van een riem te gebruiken. En altijd twee verschillende sokken aan of helemaal geen sokken aan terwijl het gewoon koud is. Ook zitten er overal vlekken op zijn kleding omdat hij steeds dezelfde kleren weer aantrekt en niets in de wasmand gooit. De keuken is een plek waar Winnie met angst binnengaat als ze op bezoek is: ze weet namelijk nooit wat ze er aantreft. Eén van de studenten die kamers huurt in het huis, begon er laatst tegen haar ook al over. Hij rook namelijk vorige week een brandluchtje en vond toen een zwartgeblakerd hoopje plastic in de oven. Willem was vergeten dat het plastic etensbakje van Tafeltje Dekje in de magnetron moest en niet in de oven. Voor Winnie is na dit voorval met de oven de maat vol als ze haar vader wéér in afgedragen, bevlekte kleding aantreft. Dezelfde kleren die hij de week ervoor ook al aanhad… De ooit zo trotse vader die zichzelf altijd zo goed verzorgde is nu een smoezelige, verwarde oude man geworden. Winnie barst in tranen uit en dat verdriet van zijn dochter treft Willem enorm. Ze hebben samen een goed gesprek en Willem accepteert uiteindelijk dat het niet goed met hem gaat en hij meer hulp nodig heeft. Winnie belt direct met de thuiszorgorganisatie in het dorp en ze maken voor die middag een afspraak. </w:t>
      </w:r>
    </w:p>
    <w:p w14:paraId="377BFA87" w14:textId="71E187CF" w:rsidR="00270EF0" w:rsidRDefault="00270EF0" w:rsidP="00270EF0">
      <w:pPr>
        <w:pBdr>
          <w:top w:val="single" w:sz="4" w:space="1" w:color="auto"/>
          <w:left w:val="single" w:sz="4" w:space="4" w:color="auto"/>
          <w:bottom w:val="single" w:sz="4" w:space="1" w:color="auto"/>
          <w:right w:val="single" w:sz="4" w:space="4" w:color="auto"/>
        </w:pBdr>
        <w:spacing w:after="0" w:line="259" w:lineRule="auto"/>
        <w:ind w:left="0" w:firstLine="0"/>
      </w:pPr>
      <w:r>
        <w:br/>
        <w:t>Jij loopt stage in de thuiszorg en gaat mee met de verpleegkundige om samen de anamnese af te nemen. Probeer nu zo goed mogelijk het verpleegplan voor Willem te maken. Succes!</w:t>
      </w:r>
    </w:p>
    <w:p w14:paraId="74240516" w14:textId="77777777" w:rsidR="00270EF0" w:rsidRDefault="00270EF0" w:rsidP="00270EF0">
      <w:pPr>
        <w:pBdr>
          <w:top w:val="single" w:sz="4" w:space="1" w:color="auto"/>
          <w:left w:val="single" w:sz="4" w:space="4" w:color="auto"/>
          <w:bottom w:val="single" w:sz="4" w:space="1" w:color="auto"/>
          <w:right w:val="single" w:sz="4" w:space="4" w:color="auto"/>
        </w:pBdr>
        <w:spacing w:after="0" w:line="259" w:lineRule="auto"/>
        <w:ind w:left="0" w:firstLine="0"/>
      </w:pPr>
    </w:p>
    <w:p w14:paraId="1D57984A" w14:textId="77777777" w:rsidR="00270EF0" w:rsidRDefault="00270EF0"/>
    <w:p w14:paraId="6A8A843C" w14:textId="5EFFE2F0" w:rsidR="009170D0" w:rsidRDefault="009170D0"/>
    <w:p w14:paraId="0551FCD9" w14:textId="5F9A8D22" w:rsidR="009170D0" w:rsidRDefault="009170D0"/>
    <w:p w14:paraId="314E41DD" w14:textId="14ACA4BB" w:rsidR="009170D0" w:rsidRDefault="009170D0" w:rsidP="009170D0">
      <w:pPr>
        <w:ind w:left="0" w:firstLine="0"/>
      </w:pPr>
    </w:p>
    <w:p w14:paraId="3E386982" w14:textId="15347652" w:rsidR="00270EF0" w:rsidRDefault="00270EF0" w:rsidP="009170D0">
      <w:pPr>
        <w:ind w:left="0" w:firstLine="0"/>
      </w:pPr>
    </w:p>
    <w:p w14:paraId="18ABF651" w14:textId="181542B1" w:rsidR="00270EF0" w:rsidRDefault="00270EF0" w:rsidP="009170D0">
      <w:pPr>
        <w:ind w:left="0" w:firstLine="0"/>
      </w:pPr>
    </w:p>
    <w:p w14:paraId="02AC3BCC" w14:textId="247EBD21" w:rsidR="00270EF0" w:rsidRDefault="00270EF0" w:rsidP="009170D0">
      <w:pPr>
        <w:ind w:left="0" w:firstLine="0"/>
      </w:pPr>
    </w:p>
    <w:p w14:paraId="2D2A616D" w14:textId="4DE8532F" w:rsidR="00270EF0" w:rsidRDefault="00270EF0" w:rsidP="009170D0">
      <w:pPr>
        <w:ind w:left="0" w:firstLine="0"/>
      </w:pPr>
    </w:p>
    <w:p w14:paraId="64CC21F1" w14:textId="063EFBA9" w:rsidR="00270EF0" w:rsidRDefault="00270EF0" w:rsidP="009170D0">
      <w:pPr>
        <w:ind w:left="0" w:firstLine="0"/>
      </w:pPr>
    </w:p>
    <w:p w14:paraId="39494575" w14:textId="4AFA62C9" w:rsidR="00270EF0" w:rsidRDefault="00270EF0" w:rsidP="009170D0">
      <w:pPr>
        <w:ind w:left="0" w:firstLine="0"/>
      </w:pPr>
    </w:p>
    <w:p w14:paraId="02AC853A" w14:textId="2F7FAB22" w:rsidR="00270EF0" w:rsidRDefault="00270EF0" w:rsidP="009170D0">
      <w:pPr>
        <w:ind w:left="0" w:firstLine="0"/>
      </w:pPr>
    </w:p>
    <w:p w14:paraId="4FD4FF82" w14:textId="395B0BFF" w:rsidR="00270EF0" w:rsidRDefault="00270EF0" w:rsidP="009170D0">
      <w:pPr>
        <w:ind w:left="0" w:firstLine="0"/>
      </w:pPr>
    </w:p>
    <w:p w14:paraId="74E81372" w14:textId="063EE624" w:rsidR="00270EF0" w:rsidRDefault="00270EF0" w:rsidP="009170D0">
      <w:pPr>
        <w:ind w:left="0" w:firstLine="0"/>
      </w:pPr>
    </w:p>
    <w:p w14:paraId="360FB1F2" w14:textId="132A539A" w:rsidR="00270EF0" w:rsidRDefault="00270EF0" w:rsidP="009170D0">
      <w:pPr>
        <w:ind w:left="0" w:firstLine="0"/>
      </w:pPr>
    </w:p>
    <w:p w14:paraId="6EC5DA97" w14:textId="375FCDAA" w:rsidR="00270EF0" w:rsidRDefault="00270EF0" w:rsidP="009170D0">
      <w:pPr>
        <w:ind w:left="0" w:firstLine="0"/>
      </w:pPr>
    </w:p>
    <w:p w14:paraId="2238E03C" w14:textId="77777777" w:rsidR="00270EF0" w:rsidRDefault="00270EF0" w:rsidP="00270EF0">
      <w:pPr>
        <w:spacing w:after="0" w:line="259" w:lineRule="auto"/>
        <w:ind w:left="0" w:firstLine="0"/>
      </w:pPr>
    </w:p>
    <w:p w14:paraId="2EDB1FF7" w14:textId="1439D886" w:rsidR="00270EF0" w:rsidRDefault="00270EF0" w:rsidP="00270EF0">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4F5260"/>
          <w:sz w:val="20"/>
          <w:szCs w:val="20"/>
        </w:rPr>
      </w:pPr>
      <w:r>
        <w:rPr>
          <w:rFonts w:ascii="Arial" w:hAnsi="Arial" w:cs="Arial"/>
          <w:b/>
          <w:bCs/>
          <w:color w:val="4F5260"/>
          <w:sz w:val="20"/>
          <w:szCs w:val="20"/>
        </w:rPr>
        <w:t xml:space="preserve">Verpleegplan maken </w:t>
      </w:r>
    </w:p>
    <w:p w14:paraId="11B1ED19" w14:textId="77777777" w:rsidR="00270EF0" w:rsidRPr="00270EF0" w:rsidRDefault="00270EF0" w:rsidP="00270EF0">
      <w:pPr>
        <w:pBdr>
          <w:top w:val="single" w:sz="4" w:space="1" w:color="auto"/>
          <w:left w:val="single" w:sz="4" w:space="4" w:color="auto"/>
          <w:bottom w:val="single" w:sz="4" w:space="1" w:color="auto"/>
          <w:right w:val="single" w:sz="4" w:space="4" w:color="auto"/>
        </w:pBdr>
        <w:spacing w:after="0" w:line="259" w:lineRule="auto"/>
        <w:ind w:left="0" w:firstLine="0"/>
        <w:rPr>
          <w:b/>
          <w:bCs/>
          <w:color w:val="0070C0"/>
        </w:rPr>
      </w:pPr>
    </w:p>
    <w:p w14:paraId="7D858383" w14:textId="27661149" w:rsidR="00270EF0" w:rsidRPr="00270EF0" w:rsidRDefault="00270EF0" w:rsidP="00270EF0">
      <w:pPr>
        <w:pBdr>
          <w:top w:val="single" w:sz="4" w:space="1" w:color="auto"/>
          <w:left w:val="single" w:sz="4" w:space="4" w:color="auto"/>
          <w:bottom w:val="single" w:sz="4" w:space="1" w:color="auto"/>
          <w:right w:val="single" w:sz="4" w:space="4" w:color="auto"/>
        </w:pBdr>
        <w:spacing w:after="0" w:line="259" w:lineRule="auto"/>
        <w:ind w:left="0" w:firstLine="0"/>
        <w:rPr>
          <w:b/>
          <w:bCs/>
          <w:color w:val="0070C0"/>
        </w:rPr>
      </w:pPr>
      <w:r w:rsidRPr="00270EF0">
        <w:rPr>
          <w:b/>
          <w:bCs/>
          <w:color w:val="0070C0"/>
        </w:rPr>
        <w:t xml:space="preserve">Casus 3 </w:t>
      </w:r>
    </w:p>
    <w:p w14:paraId="2B092EF9" w14:textId="77777777" w:rsidR="00270EF0" w:rsidRDefault="00270EF0" w:rsidP="00270EF0">
      <w:pPr>
        <w:pBdr>
          <w:top w:val="single" w:sz="4" w:space="1" w:color="auto"/>
          <w:left w:val="single" w:sz="4" w:space="4" w:color="auto"/>
          <w:bottom w:val="single" w:sz="4" w:space="1" w:color="auto"/>
          <w:right w:val="single" w:sz="4" w:space="4" w:color="auto"/>
        </w:pBdr>
        <w:spacing w:after="0" w:line="259" w:lineRule="auto"/>
        <w:ind w:left="0" w:firstLine="0"/>
      </w:pPr>
    </w:p>
    <w:p w14:paraId="7AFF19BC" w14:textId="06133C9E" w:rsidR="00270EF0" w:rsidRDefault="00270EF0" w:rsidP="00270EF0">
      <w:pPr>
        <w:pBdr>
          <w:top w:val="single" w:sz="4" w:space="1" w:color="auto"/>
          <w:left w:val="single" w:sz="4" w:space="4" w:color="auto"/>
          <w:bottom w:val="single" w:sz="4" w:space="1" w:color="auto"/>
          <w:right w:val="single" w:sz="4" w:space="4" w:color="auto"/>
        </w:pBdr>
        <w:spacing w:after="0" w:line="259" w:lineRule="auto"/>
        <w:ind w:left="0" w:firstLine="0"/>
      </w:pPr>
      <w:r>
        <w:t>Margreet de Bruin (72, diagnose ziekte van Parkinson) heeft een indicatie gekregen om te worden opgenomen in het verpleeghuis Zomerweide in Wekerom. Nadat bij Margreet de diagnose Parkinson op haar 68</w:t>
      </w:r>
      <w:r w:rsidRPr="008B601C">
        <w:rPr>
          <w:vertAlign w:val="superscript"/>
        </w:rPr>
        <w:t>ste</w:t>
      </w:r>
      <w:r>
        <w:t xml:space="preserve"> gesteld werd, heeft ze zich er niet bij neer gelegd dat ze ziek is. Zo is ze actief in het verenigingsleven gebleven door elke zondag kantinedienst te doen bij de voetbalclub waar haar twee zonen nog hun eerste balletje leerden trappen. Van die dagen genoot Margreet (</w:t>
      </w:r>
      <w:proofErr w:type="spellStart"/>
      <w:r>
        <w:t>Gré</w:t>
      </w:r>
      <w:proofErr w:type="spellEnd"/>
      <w:r>
        <w:t xml:space="preserve"> voor vrienden) enorm. Maar toen ze steeds vaker ongelukjes had met glazen en de koffie niet meer zonder ‘voetbad’ kon serveren, is ze uiteindelijk gestopt met kantinedienst. </w:t>
      </w:r>
    </w:p>
    <w:p w14:paraId="278B4D7D" w14:textId="77777777" w:rsidR="00270EF0" w:rsidRDefault="00270EF0" w:rsidP="00270EF0">
      <w:pPr>
        <w:pBdr>
          <w:top w:val="single" w:sz="4" w:space="1" w:color="auto"/>
          <w:left w:val="single" w:sz="4" w:space="4" w:color="auto"/>
          <w:bottom w:val="single" w:sz="4" w:space="1" w:color="auto"/>
          <w:right w:val="single" w:sz="4" w:space="4" w:color="auto"/>
        </w:pBdr>
        <w:spacing w:after="0" w:line="259" w:lineRule="auto"/>
        <w:ind w:left="0" w:firstLine="0"/>
      </w:pPr>
      <w:r>
        <w:t xml:space="preserve">Stilzitten was echter niets voor Margreet, dus heeft ze zich op een andere activiteit gestort: fietsen. Ze kocht een stevig model en trapte heel wat kilometers weg. Dat ging lang goed, maar toen kreeg ze een ongeluk omdat ze een auto over het hoofd zag en niet snel genoeg meer kon remmen. Het fietsen viel daardoor dus af en Margreet kwam steeds vaker thuis te zitten. Van een boek lezen of handwerken heeft Margreet nooit gehouden en de televisie boeit haar niet. Soms maakt Margreet een ommetje, maar ze vindt het niet gezellig alleen te gaan en ook is ze een beetje bang omdat ze soms door Parkinson moeite heeft goed door te stappen en al een paar keer bijna is gevallen. Margreet ziet haar toekomst somber in en haar zoon Mike ziet zijn geliefde moedertje  langzaam verpieteren wanneer hij bij haar op bezoek is. Haar zonen Mike en Sander wonen helaas niet in de buurt. Sander zelfs helemaal in Oostenrijk, dus die ziet Margreet niet heel veel. Mike heeft haar toen een tablet gegeven zodat ze wekelijks een </w:t>
      </w:r>
      <w:proofErr w:type="spellStart"/>
      <w:r>
        <w:t>Facetime</w:t>
      </w:r>
      <w:proofErr w:type="spellEnd"/>
      <w:r>
        <w:t xml:space="preserve">-moment heeft met Sander en zo toch op afstand kon genieten van haar kleinkinderen. </w:t>
      </w:r>
    </w:p>
    <w:p w14:paraId="2628888E" w14:textId="77777777" w:rsidR="00270EF0" w:rsidRDefault="00270EF0" w:rsidP="00270EF0">
      <w:pPr>
        <w:pBdr>
          <w:top w:val="single" w:sz="4" w:space="1" w:color="auto"/>
          <w:left w:val="single" w:sz="4" w:space="4" w:color="auto"/>
          <w:bottom w:val="single" w:sz="4" w:space="1" w:color="auto"/>
          <w:right w:val="single" w:sz="4" w:space="4" w:color="auto"/>
        </w:pBdr>
        <w:spacing w:after="0" w:line="259" w:lineRule="auto"/>
        <w:ind w:left="0" w:firstLine="0"/>
      </w:pPr>
      <w:r>
        <w:t xml:space="preserve">Dat is nu een half jaar geleden. Een buurvrouw merkte gelukkig op dat Margreet zich steeds minder goed alleen kon redden met wassen, aankleden en koken door haar toegenomen klachten van Parkinson en ook flink somber werd. De thuiszorg werd ingeschakeld en verleenden elke ochtend persoonlijke zorg. Ook de huishoudelijke hulp werd door Margreet geaccepteerd omdat het schoonhouden van het huis niet meer lukte door de </w:t>
      </w:r>
      <w:proofErr w:type="spellStart"/>
      <w:r>
        <w:t>tremoren</w:t>
      </w:r>
      <w:proofErr w:type="spellEnd"/>
      <w:r>
        <w:t xml:space="preserve">. De somberheid verdween echter niet en de lichamelijke klachten breidden zich ondanks de medicatie uit. </w:t>
      </w:r>
    </w:p>
    <w:p w14:paraId="7C0B88BF" w14:textId="77777777" w:rsidR="00270EF0" w:rsidRDefault="00270EF0" w:rsidP="00270EF0">
      <w:pPr>
        <w:pBdr>
          <w:top w:val="single" w:sz="4" w:space="1" w:color="auto"/>
          <w:left w:val="single" w:sz="4" w:space="4" w:color="auto"/>
          <w:bottom w:val="single" w:sz="4" w:space="1" w:color="auto"/>
          <w:right w:val="single" w:sz="4" w:space="4" w:color="auto"/>
        </w:pBdr>
        <w:spacing w:after="0" w:line="259" w:lineRule="auto"/>
        <w:ind w:left="0" w:firstLine="0"/>
      </w:pPr>
      <w:r>
        <w:t xml:space="preserve">De huisarts opperde dat het beter zou zijn wanneer Margreet meer beschut ging wonen waar zorg altijd vlakbij was. Tijdens een familiegesprek waarbij Sander online meedeed, hebben ze gekeken wat de mogelijkheden waren om Josefien zo goed mogelijk te ondersteunen bij het zelfstandig wonen. Dat betkende meer dagelijkse hulp voor hun moeder Margreet, maar wel met behoud van eigen regie. Dat werd dus huize Zonneweide, in de woonplaats van Mike. Zo kan hij de boel een beetje samen met Margreet in de gaten houden en af en toe leuke dingen samen ondernemen. </w:t>
      </w:r>
    </w:p>
    <w:p w14:paraId="618A0D6F" w14:textId="77777777" w:rsidR="00270EF0" w:rsidRDefault="00270EF0" w:rsidP="00270EF0">
      <w:pPr>
        <w:pBdr>
          <w:top w:val="single" w:sz="4" w:space="1" w:color="auto"/>
          <w:left w:val="single" w:sz="4" w:space="4" w:color="auto"/>
          <w:bottom w:val="single" w:sz="4" w:space="1" w:color="auto"/>
          <w:right w:val="single" w:sz="4" w:space="4" w:color="auto"/>
        </w:pBdr>
        <w:spacing w:after="0" w:line="259" w:lineRule="auto"/>
        <w:ind w:left="0" w:firstLine="0"/>
      </w:pPr>
    </w:p>
    <w:p w14:paraId="08323385" w14:textId="0D1799E6" w:rsidR="00270EF0" w:rsidRDefault="00270EF0" w:rsidP="00270EF0">
      <w:pPr>
        <w:pBdr>
          <w:top w:val="single" w:sz="4" w:space="1" w:color="auto"/>
          <w:left w:val="single" w:sz="4" w:space="4" w:color="auto"/>
          <w:bottom w:val="single" w:sz="4" w:space="1" w:color="auto"/>
          <w:right w:val="single" w:sz="4" w:space="4" w:color="auto"/>
        </w:pBdr>
        <w:spacing w:after="0" w:line="259" w:lineRule="auto"/>
        <w:ind w:left="0" w:firstLine="0"/>
      </w:pPr>
      <w:r>
        <w:t>Jij loopt stage in dit verpleeghuis en gaat mee met de verpleegkundige om samen de anamnese af te nemen. Zoon Mike is met Margreet meegekomen en draagt haar koffer met persoonlijke spulletjes. De overige bezittingen van Margreet zijn onderweg met de verhuizer. Jij geeft Mike en Margreet een hand en de intake begint. Probeer nu zo goed mogelijk het verpleegplan voor Margreet te maken. Succes!</w:t>
      </w:r>
    </w:p>
    <w:p w14:paraId="5D77D23D" w14:textId="77777777" w:rsidR="00270EF0" w:rsidRDefault="00270EF0" w:rsidP="00270EF0">
      <w:pPr>
        <w:pBdr>
          <w:top w:val="single" w:sz="4" w:space="1" w:color="auto"/>
          <w:left w:val="single" w:sz="4" w:space="4" w:color="auto"/>
          <w:bottom w:val="single" w:sz="4" w:space="1" w:color="auto"/>
          <w:right w:val="single" w:sz="4" w:space="4" w:color="auto"/>
        </w:pBdr>
        <w:spacing w:after="0" w:line="259" w:lineRule="auto"/>
        <w:ind w:left="0" w:firstLine="0"/>
      </w:pPr>
    </w:p>
    <w:p w14:paraId="7161C181" w14:textId="1A5BDB6E" w:rsidR="00270EF0" w:rsidRDefault="00270EF0" w:rsidP="009170D0">
      <w:pPr>
        <w:ind w:left="0" w:firstLine="0"/>
      </w:pPr>
    </w:p>
    <w:p w14:paraId="50FDBDB0" w14:textId="3162E1A7" w:rsidR="00270EF0" w:rsidRDefault="00270EF0" w:rsidP="009170D0">
      <w:pPr>
        <w:ind w:left="0" w:firstLine="0"/>
      </w:pPr>
    </w:p>
    <w:p w14:paraId="39779FE8" w14:textId="3D3E51C3" w:rsidR="00270EF0" w:rsidRDefault="00270EF0" w:rsidP="009170D0">
      <w:pPr>
        <w:ind w:left="0" w:firstLine="0"/>
      </w:pPr>
    </w:p>
    <w:p w14:paraId="1AD36E73" w14:textId="3C40E5A1" w:rsidR="00270EF0" w:rsidRDefault="00270EF0" w:rsidP="009170D0">
      <w:pPr>
        <w:ind w:left="0" w:firstLine="0"/>
      </w:pPr>
    </w:p>
    <w:p w14:paraId="20B61FA4" w14:textId="05E89B5E" w:rsidR="00270EF0" w:rsidRDefault="00270EF0" w:rsidP="009170D0">
      <w:pPr>
        <w:ind w:left="0" w:firstLine="0"/>
      </w:pPr>
    </w:p>
    <w:p w14:paraId="479D0EE2" w14:textId="6F50D49B" w:rsidR="00270EF0" w:rsidRDefault="00270EF0" w:rsidP="009170D0">
      <w:pPr>
        <w:ind w:left="0" w:firstLine="0"/>
      </w:pPr>
    </w:p>
    <w:p w14:paraId="0AF93CB7" w14:textId="169AFC71" w:rsidR="00270EF0" w:rsidRDefault="00270EF0" w:rsidP="009170D0">
      <w:pPr>
        <w:ind w:left="0" w:firstLine="0"/>
      </w:pPr>
    </w:p>
    <w:p w14:paraId="52D34B39" w14:textId="58C94527" w:rsidR="00270EF0" w:rsidRDefault="00270EF0" w:rsidP="009170D0">
      <w:pPr>
        <w:ind w:left="0" w:firstLine="0"/>
      </w:pPr>
    </w:p>
    <w:p w14:paraId="3C6EBE96" w14:textId="7F925D06" w:rsidR="00270EF0" w:rsidRDefault="00270EF0" w:rsidP="009170D0">
      <w:pPr>
        <w:ind w:left="0" w:firstLine="0"/>
      </w:pPr>
    </w:p>
    <w:p w14:paraId="2D07BBE6" w14:textId="1CC01ED4" w:rsidR="00270EF0" w:rsidRDefault="00270EF0" w:rsidP="009170D0">
      <w:pPr>
        <w:ind w:left="0" w:firstLine="0"/>
      </w:pPr>
    </w:p>
    <w:p w14:paraId="116B6E4E" w14:textId="61735E28" w:rsidR="00270EF0" w:rsidRDefault="00270EF0" w:rsidP="009170D0">
      <w:pPr>
        <w:ind w:left="0" w:firstLine="0"/>
      </w:pPr>
    </w:p>
    <w:p w14:paraId="21F00ABC" w14:textId="10D89ED9" w:rsidR="00270EF0" w:rsidRDefault="00270EF0" w:rsidP="009170D0">
      <w:pPr>
        <w:ind w:left="0" w:firstLine="0"/>
      </w:pPr>
    </w:p>
    <w:p w14:paraId="6152A86C" w14:textId="3B141CEA" w:rsidR="00270EF0" w:rsidRDefault="00270EF0" w:rsidP="009170D0">
      <w:pPr>
        <w:ind w:left="0" w:firstLine="0"/>
      </w:pPr>
    </w:p>
    <w:p w14:paraId="0DA60325" w14:textId="34D35685" w:rsidR="00270EF0" w:rsidRDefault="00270EF0" w:rsidP="009170D0">
      <w:pPr>
        <w:ind w:left="0" w:firstLine="0"/>
      </w:pPr>
    </w:p>
    <w:p w14:paraId="2AAAE903" w14:textId="79B9D082" w:rsidR="00270EF0" w:rsidRDefault="00270EF0" w:rsidP="009170D0">
      <w:pPr>
        <w:ind w:left="0" w:firstLine="0"/>
      </w:pPr>
    </w:p>
    <w:p w14:paraId="688102CF" w14:textId="3855BB82" w:rsidR="00270EF0" w:rsidRDefault="00270EF0" w:rsidP="009170D0">
      <w:pPr>
        <w:ind w:left="0" w:firstLine="0"/>
      </w:pPr>
    </w:p>
    <w:p w14:paraId="6E1A6BDD" w14:textId="0A345729" w:rsidR="00270EF0" w:rsidRDefault="00270EF0" w:rsidP="00270EF0">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4F5260"/>
          <w:sz w:val="20"/>
          <w:szCs w:val="20"/>
        </w:rPr>
      </w:pPr>
      <w:r>
        <w:rPr>
          <w:rFonts w:ascii="Arial" w:hAnsi="Arial" w:cs="Arial"/>
          <w:b/>
          <w:bCs/>
          <w:color w:val="4F5260"/>
          <w:sz w:val="20"/>
          <w:szCs w:val="20"/>
        </w:rPr>
        <w:t xml:space="preserve">Verpleegplan maken </w:t>
      </w:r>
    </w:p>
    <w:p w14:paraId="0C572EF5" w14:textId="0B238E65" w:rsidR="00270EF0" w:rsidRPr="00270EF0" w:rsidRDefault="00270EF0" w:rsidP="00270EF0">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4F5260"/>
          <w:sz w:val="20"/>
          <w:szCs w:val="20"/>
        </w:rPr>
      </w:pPr>
      <w:r>
        <w:rPr>
          <w:rFonts w:ascii="Arial" w:hAnsi="Arial" w:cs="Arial"/>
          <w:b/>
          <w:bCs/>
          <w:color w:val="4F5260"/>
          <w:sz w:val="20"/>
          <w:szCs w:val="20"/>
        </w:rPr>
        <w:br/>
      </w:r>
      <w:r w:rsidRPr="00270EF0">
        <w:rPr>
          <w:rFonts w:ascii="Arial" w:hAnsi="Arial" w:cs="Arial"/>
          <w:b/>
          <w:bCs/>
          <w:color w:val="0070C0"/>
          <w:sz w:val="20"/>
          <w:szCs w:val="20"/>
        </w:rPr>
        <w:t>Casus 4</w:t>
      </w:r>
    </w:p>
    <w:p w14:paraId="07B132EA" w14:textId="77777777" w:rsidR="00270EF0" w:rsidRDefault="00270EF0" w:rsidP="00270EF0">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4F5260"/>
          <w:sz w:val="20"/>
          <w:szCs w:val="20"/>
        </w:rPr>
      </w:pPr>
    </w:p>
    <w:p w14:paraId="33FB008B" w14:textId="77777777" w:rsidR="00270EF0" w:rsidRPr="008B5B0D" w:rsidRDefault="00270EF0" w:rsidP="00270EF0">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4F5260"/>
          <w:sz w:val="20"/>
          <w:szCs w:val="20"/>
        </w:rPr>
      </w:pPr>
      <w:r w:rsidRPr="008B5B0D">
        <w:rPr>
          <w:rFonts w:ascii="Arial" w:hAnsi="Arial" w:cs="Arial"/>
          <w:color w:val="4F5260"/>
          <w:sz w:val="20"/>
          <w:szCs w:val="20"/>
        </w:rPr>
        <w:t>Meneer Cor Karelsen (80 jaar) verhuist vandaag naar het verzorgings- of verpleeghuis waar jij stageloopt. Hij heeft er naar uitgekeken. Eindelijk is het zover, er is een plaats vrijgekomen in het Verpleeg- en verzorgingshuis De Drie Boompjes in Wezep.</w:t>
      </w:r>
    </w:p>
    <w:p w14:paraId="3F509D8D" w14:textId="77777777" w:rsidR="00270EF0" w:rsidRPr="008B5B0D" w:rsidRDefault="00270EF0" w:rsidP="00270EF0">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4F5260"/>
          <w:sz w:val="20"/>
          <w:szCs w:val="20"/>
        </w:rPr>
      </w:pPr>
      <w:r w:rsidRPr="008B5B0D">
        <w:rPr>
          <w:rFonts w:ascii="Arial" w:hAnsi="Arial" w:cs="Arial"/>
          <w:color w:val="4F5260"/>
          <w:sz w:val="20"/>
          <w:szCs w:val="20"/>
        </w:rPr>
        <w:t>Cor Karelsen is weduwnaar, zijn vrouw Ineke is 4 maanden geleden overleden aan de gevolgen van een hartstilstand. Hij heeft zijn hele leven in Wezep gewoond, samen met zijn vrouw. Cor heeft drie kinderen, twee zonen en één dochter en 6 kleinkinderen. Eén van de zonen woont in Wezep, de andere kinderen wonen in een dorp vijf kilometer verderop. Mijnheer heeft veel contact met zijn kinderen. Meneer is altijd postbode geweest in Wezep. Hij was hierdoor een bekend figuur in het dorp, ook omdat hij graag een praatje maakte met de mensen.</w:t>
      </w:r>
      <w:r w:rsidRPr="008B5B0D">
        <w:rPr>
          <w:rFonts w:ascii="Arial" w:hAnsi="Arial" w:cs="Arial"/>
          <w:color w:val="4F5260"/>
          <w:sz w:val="20"/>
          <w:szCs w:val="20"/>
        </w:rPr>
        <w:br/>
        <w:t>Meneer Karelsen heeft artrose sinds zijn zestigste, met pijnmedicatie functioneert hij goed, al is de beweeglijkheid van zijn gewrichten steeds slechter geworden. Staan lukt nog wel, maar lopen is erg pijnlijk. Hij is ook bang dat hij valt! Daarnaast is Cor op zeventigjarige leeftijd gediagnosticeerd met blaaskanker. Ten gevolge hiervan kan hij niet op de gewone wijze urineren en heeft hij een suprapubis katheter. Deze katheter verzorgde hij tot vier jaar geleden zelf. Door de artrose werd dit echter steeds lastiger. Hij heeft toen de thuiszorg ingeschakeld en ook zijn vrouw hielp hem.</w:t>
      </w:r>
    </w:p>
    <w:p w14:paraId="12B907E3" w14:textId="77777777" w:rsidR="00270EF0" w:rsidRPr="008B5B0D" w:rsidRDefault="00270EF0" w:rsidP="00270EF0">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4F5260"/>
          <w:sz w:val="20"/>
          <w:szCs w:val="20"/>
        </w:rPr>
      </w:pPr>
      <w:r w:rsidRPr="008B5B0D">
        <w:rPr>
          <w:rFonts w:ascii="Arial" w:hAnsi="Arial" w:cs="Arial"/>
          <w:color w:val="4F5260"/>
          <w:sz w:val="20"/>
          <w:szCs w:val="20"/>
        </w:rPr>
        <w:t xml:space="preserve">Eén van zijn hobby's is het verzamelen van oude grammofoonplaten met Nederlandstalige muziek. Zijn gehoor is wel achteruit gegaan. Daarvoor draagt hij nu een hoortoestel. </w:t>
      </w:r>
    </w:p>
    <w:p w14:paraId="5F7044E3" w14:textId="77777777" w:rsidR="00270EF0" w:rsidRPr="008B5B0D" w:rsidRDefault="00270EF0" w:rsidP="00270EF0">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4F5260"/>
          <w:sz w:val="20"/>
          <w:szCs w:val="20"/>
        </w:rPr>
      </w:pPr>
      <w:r w:rsidRPr="008B5B0D">
        <w:rPr>
          <w:rFonts w:ascii="Arial" w:hAnsi="Arial" w:cs="Arial"/>
          <w:color w:val="4F5260"/>
          <w:sz w:val="20"/>
          <w:szCs w:val="20"/>
        </w:rPr>
        <w:t>Meneer Karelsen is een zeer sociale man. Hij is graag onder de mensen en gaat regelmatig buurten bij zijn zoon of pakt de bus om zijn andere kinderen te bezoeken, ook zijn vrouw reed hem vaak daarheen. Nu mevrouw Karelsen is overleden redt meneer Karelsen het niet meer thuis, ook niet met thuiszorg. Door de artrose met gewrichtsontstekingen lukte steeds minder zelfstandig. 's Morgens heeft hij hulp nodig bij het wassen en aankleden, overdag bij de toiletgang, bij het inschenken van koffie en thee, 's avonds bij het uitkleden, 's nachts bij het omdraaien in bed. Eten lukt wel, als het klaargemaakt wordt. Na het overlijden van Ineke hielp de thuiszorg tweemaal per dag om meneer Karelsen te ondersteunen, in goede samenwerking met zijn kinderen.</w:t>
      </w:r>
    </w:p>
    <w:p w14:paraId="710FA5DC" w14:textId="77777777" w:rsidR="00270EF0" w:rsidRPr="008B5B0D" w:rsidRDefault="00270EF0" w:rsidP="00270EF0">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4F5260"/>
          <w:sz w:val="20"/>
          <w:szCs w:val="20"/>
        </w:rPr>
      </w:pPr>
      <w:r w:rsidRPr="008B5B0D">
        <w:rPr>
          <w:rFonts w:ascii="Arial" w:hAnsi="Arial" w:cs="Arial"/>
          <w:color w:val="4F5260"/>
          <w:sz w:val="20"/>
          <w:szCs w:val="20"/>
        </w:rPr>
        <w:t xml:space="preserve">Toch gaat het niet goed met meneer Karelsen, hij wordt stiller en stiller, hij kijkt niet om naar zijn hobby en komt het huis niet uit. Telefoneren gaat moeilijk omdat hij zo slecht hoort. Ook eet hij op zondagavond niet meer bij een van de kinderen (in en uit de auto stappen lukt niet). De thuiszorg treft meneer meestal in bed aan, zonder aansporing komt hij er niet zelfstandig uit. Hij mist zijn vrouw enorm en het wordt hem en zijn omgeving nu erg duidelijk hoeveel zij feitelijk voor hem heeft gedaan. Zodra er iemand is, klaart hij op. </w:t>
      </w:r>
      <w:r>
        <w:rPr>
          <w:rFonts w:ascii="Arial" w:hAnsi="Arial" w:cs="Arial"/>
          <w:color w:val="4F5260"/>
          <w:sz w:val="20"/>
          <w:szCs w:val="20"/>
        </w:rPr>
        <w:br/>
      </w:r>
      <w:r w:rsidRPr="008B5B0D">
        <w:rPr>
          <w:rFonts w:ascii="Arial" w:hAnsi="Arial" w:cs="Arial"/>
          <w:color w:val="4F5260"/>
          <w:sz w:val="20"/>
          <w:szCs w:val="20"/>
        </w:rPr>
        <w:t>Hoewel meneer Karelsen het huis waar hij al die jaren met zijn vrouw en kinderen heeft gewoond eigenlijk niet wil verlaten, ziet hij ook dat het zo niet langer gaat. In overleg met meneer Karelsen, zijn kinderen, de huisarts, de wijkverpleging wordt hij aangemeld voor het verpleeg- en verzorgingshuis De Drie boompjes. De vraag om plaatsing wordt bij het CIZ (centraal orgaan indicatie zorg) ingebracht en hij krijg een indicatie!</w:t>
      </w:r>
    </w:p>
    <w:p w14:paraId="005ACA42" w14:textId="77777777" w:rsidR="00270EF0" w:rsidRDefault="00270EF0" w:rsidP="00270EF0">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4F5260"/>
          <w:sz w:val="20"/>
          <w:szCs w:val="20"/>
        </w:rPr>
      </w:pPr>
      <w:r w:rsidRPr="008B5B0D">
        <w:rPr>
          <w:rFonts w:ascii="Arial" w:hAnsi="Arial" w:cs="Arial"/>
          <w:color w:val="4F5260"/>
          <w:sz w:val="20"/>
          <w:szCs w:val="20"/>
        </w:rPr>
        <w:t xml:space="preserve">Nu is het zo ver: samen met zijn dochter gaat hij naar De Drie Boompjes, zijn zonen hebben al spullen eerder gebracht. </w:t>
      </w:r>
    </w:p>
    <w:p w14:paraId="360DF7A8" w14:textId="2ED20453" w:rsidR="00270EF0" w:rsidRDefault="00270EF0" w:rsidP="00270EF0">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4F5260"/>
          <w:sz w:val="20"/>
          <w:szCs w:val="20"/>
        </w:rPr>
      </w:pPr>
      <w:r w:rsidRPr="008B5B0D">
        <w:rPr>
          <w:rFonts w:ascii="Arial" w:hAnsi="Arial" w:cs="Arial"/>
          <w:color w:val="4F5260"/>
          <w:sz w:val="20"/>
          <w:szCs w:val="20"/>
        </w:rPr>
        <w:br/>
        <w:t xml:space="preserve">Jij gaat nu samen met de verpleegkundige de intake doen zodat er een verpleegplan kan worden gemaakt. </w:t>
      </w:r>
      <w:r>
        <w:rPr>
          <w:rFonts w:ascii="Arial" w:hAnsi="Arial" w:cs="Arial"/>
          <w:color w:val="4F5260"/>
          <w:sz w:val="20"/>
          <w:szCs w:val="20"/>
        </w:rPr>
        <w:t xml:space="preserve">Op het volgende blad vind je een schema voor het maken van dat Verpleegplan. </w:t>
      </w:r>
      <w:r w:rsidRPr="008B5B0D">
        <w:rPr>
          <w:rFonts w:ascii="Arial" w:hAnsi="Arial" w:cs="Arial"/>
          <w:color w:val="4F5260"/>
          <w:sz w:val="20"/>
          <w:szCs w:val="20"/>
        </w:rPr>
        <w:t xml:space="preserve">Succes! </w:t>
      </w:r>
    </w:p>
    <w:p w14:paraId="49FCA63D" w14:textId="77777777" w:rsidR="00270EF0" w:rsidRDefault="00270EF0" w:rsidP="00270EF0">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4F5260"/>
          <w:sz w:val="20"/>
          <w:szCs w:val="20"/>
        </w:rPr>
      </w:pPr>
    </w:p>
    <w:p w14:paraId="4C072AD0" w14:textId="77777777" w:rsidR="00270EF0" w:rsidRDefault="00270EF0" w:rsidP="009170D0">
      <w:pPr>
        <w:ind w:left="0" w:firstLine="0"/>
      </w:pPr>
    </w:p>
    <w:p w14:paraId="1C0F2BFF" w14:textId="77777777" w:rsidR="00270EF0" w:rsidRDefault="00270EF0" w:rsidP="009170D0">
      <w:pPr>
        <w:ind w:left="0" w:firstLine="0"/>
      </w:pPr>
    </w:p>
    <w:sectPr w:rsidR="00270EF0" w:rsidSect="00270EF0">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2037"/>
    <w:multiLevelType w:val="hybridMultilevel"/>
    <w:tmpl w:val="1C2E5BB8"/>
    <w:lvl w:ilvl="0" w:tplc="0BDE87A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24936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10DB1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68754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E1C1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429A7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0ADE7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320B7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86CEF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1AC7997"/>
    <w:multiLevelType w:val="hybridMultilevel"/>
    <w:tmpl w:val="D488DB72"/>
    <w:lvl w:ilvl="0" w:tplc="55062858">
      <w:start w:val="1"/>
      <w:numFmt w:val="bullet"/>
      <w:lvlText w:val="•"/>
      <w:lvlJc w:val="left"/>
      <w:pPr>
        <w:ind w:left="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60A016">
      <w:start w:val="1"/>
      <w:numFmt w:val="bullet"/>
      <w:lvlText w:val="o"/>
      <w:lvlJc w:val="left"/>
      <w:pPr>
        <w:ind w:left="11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EC17DA">
      <w:start w:val="1"/>
      <w:numFmt w:val="bullet"/>
      <w:lvlText w:val="▪"/>
      <w:lvlJc w:val="left"/>
      <w:pPr>
        <w:ind w:left="19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4C3CE4">
      <w:start w:val="1"/>
      <w:numFmt w:val="bullet"/>
      <w:lvlText w:val="•"/>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E84966">
      <w:start w:val="1"/>
      <w:numFmt w:val="bullet"/>
      <w:lvlText w:val="o"/>
      <w:lvlJc w:val="left"/>
      <w:pPr>
        <w:ind w:left="33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FEA6FE">
      <w:start w:val="1"/>
      <w:numFmt w:val="bullet"/>
      <w:lvlText w:val="▪"/>
      <w:lvlJc w:val="left"/>
      <w:pPr>
        <w:ind w:left="40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78EF46">
      <w:start w:val="1"/>
      <w:numFmt w:val="bullet"/>
      <w:lvlText w:val="•"/>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487B3A">
      <w:start w:val="1"/>
      <w:numFmt w:val="bullet"/>
      <w:lvlText w:val="o"/>
      <w:lvlJc w:val="left"/>
      <w:pPr>
        <w:ind w:left="5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004E3E">
      <w:start w:val="1"/>
      <w:numFmt w:val="bullet"/>
      <w:lvlText w:val="▪"/>
      <w:lvlJc w:val="left"/>
      <w:pPr>
        <w:ind w:left="6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F575145"/>
    <w:multiLevelType w:val="hybridMultilevel"/>
    <w:tmpl w:val="F9781452"/>
    <w:lvl w:ilvl="0" w:tplc="FF5C0AC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9E3F9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12A5F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D6B11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1EFCE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FCA5A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82B7C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5C184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58D29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EC00187"/>
    <w:multiLevelType w:val="hybridMultilevel"/>
    <w:tmpl w:val="BDDC4D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D1B3836"/>
    <w:multiLevelType w:val="hybridMultilevel"/>
    <w:tmpl w:val="549E905C"/>
    <w:lvl w:ilvl="0" w:tplc="A654809E">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7C17FE">
      <w:start w:val="1"/>
      <w:numFmt w:val="bullet"/>
      <w:lvlText w:val="o"/>
      <w:lvlJc w:val="left"/>
      <w:pPr>
        <w:ind w:left="1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4EE138">
      <w:start w:val="1"/>
      <w:numFmt w:val="bullet"/>
      <w:lvlText w:val="▪"/>
      <w:lvlJc w:val="left"/>
      <w:pPr>
        <w:ind w:left="18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2801D8">
      <w:start w:val="1"/>
      <w:numFmt w:val="bullet"/>
      <w:lvlText w:val="•"/>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44D74C">
      <w:start w:val="1"/>
      <w:numFmt w:val="bullet"/>
      <w:lvlText w:val="o"/>
      <w:lvlJc w:val="left"/>
      <w:pPr>
        <w:ind w:left="3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266562">
      <w:start w:val="1"/>
      <w:numFmt w:val="bullet"/>
      <w:lvlText w:val="▪"/>
      <w:lvlJc w:val="left"/>
      <w:pPr>
        <w:ind w:left="3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68E772">
      <w:start w:val="1"/>
      <w:numFmt w:val="bullet"/>
      <w:lvlText w:val="•"/>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08EDC0">
      <w:start w:val="1"/>
      <w:numFmt w:val="bullet"/>
      <w:lvlText w:val="o"/>
      <w:lvlJc w:val="left"/>
      <w:pPr>
        <w:ind w:left="5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96B1BE">
      <w:start w:val="1"/>
      <w:numFmt w:val="bullet"/>
      <w:lvlText w:val="▪"/>
      <w:lvlJc w:val="left"/>
      <w:pPr>
        <w:ind w:left="61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03"/>
    <w:rsid w:val="0006519C"/>
    <w:rsid w:val="000F28F1"/>
    <w:rsid w:val="00270EF0"/>
    <w:rsid w:val="002C2A05"/>
    <w:rsid w:val="002C4164"/>
    <w:rsid w:val="00341391"/>
    <w:rsid w:val="006F3C97"/>
    <w:rsid w:val="0077093F"/>
    <w:rsid w:val="00787B51"/>
    <w:rsid w:val="007A7AA4"/>
    <w:rsid w:val="00851A66"/>
    <w:rsid w:val="00905491"/>
    <w:rsid w:val="009170D0"/>
    <w:rsid w:val="00927EDD"/>
    <w:rsid w:val="00937959"/>
    <w:rsid w:val="009633B5"/>
    <w:rsid w:val="00A74303"/>
    <w:rsid w:val="00B45078"/>
    <w:rsid w:val="00B619E7"/>
    <w:rsid w:val="00BD68A2"/>
    <w:rsid w:val="00C91C3F"/>
    <w:rsid w:val="00CC7978"/>
    <w:rsid w:val="00CD2B4B"/>
    <w:rsid w:val="00D1437A"/>
    <w:rsid w:val="00E43FA8"/>
    <w:rsid w:val="00E60C97"/>
    <w:rsid w:val="00F44D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3F0D"/>
  <w15:docId w15:val="{B6B4006C-3FD0-4857-99C8-9C0C355A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74303"/>
    <w:pPr>
      <w:spacing w:after="39" w:line="271" w:lineRule="auto"/>
      <w:ind w:left="10" w:hanging="10"/>
    </w:pPr>
    <w:rPr>
      <w:rFonts w:ascii="Arial" w:eastAsia="Arial" w:hAnsi="Arial" w:cs="Arial"/>
      <w:color w:val="000000"/>
      <w:sz w:val="20"/>
      <w:lang w:eastAsia="nl-NL"/>
    </w:rPr>
  </w:style>
  <w:style w:type="paragraph" w:styleId="Kop3">
    <w:name w:val="heading 3"/>
    <w:next w:val="Standaard"/>
    <w:link w:val="Kop3Char"/>
    <w:uiPriority w:val="9"/>
    <w:unhideWhenUsed/>
    <w:qFormat/>
    <w:rsid w:val="00A74303"/>
    <w:pPr>
      <w:keepNext/>
      <w:keepLines/>
      <w:spacing w:after="54" w:line="259" w:lineRule="auto"/>
      <w:ind w:left="576" w:hanging="10"/>
      <w:outlineLvl w:val="2"/>
    </w:pPr>
    <w:rPr>
      <w:rFonts w:ascii="Arial" w:eastAsia="Arial" w:hAnsi="Arial" w:cs="Arial"/>
      <w:b/>
      <w:color w:val="000000"/>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74303"/>
    <w:rPr>
      <w:rFonts w:ascii="Arial" w:eastAsia="Arial" w:hAnsi="Arial" w:cs="Arial"/>
      <w:b/>
      <w:color w:val="000000"/>
      <w:sz w:val="20"/>
      <w:lang w:eastAsia="nl-NL"/>
    </w:rPr>
  </w:style>
  <w:style w:type="table" w:customStyle="1" w:styleId="TableGrid">
    <w:name w:val="TableGrid"/>
    <w:rsid w:val="00A74303"/>
    <w:rPr>
      <w:rFonts w:eastAsiaTheme="minorEastAsia"/>
      <w:lang w:eastAsia="nl-NL"/>
    </w:r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9633B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633B5"/>
    <w:rPr>
      <w:rFonts w:ascii="Tahoma" w:eastAsia="Arial" w:hAnsi="Tahoma" w:cs="Tahoma"/>
      <w:color w:val="000000"/>
      <w:sz w:val="16"/>
      <w:szCs w:val="16"/>
      <w:lang w:eastAsia="nl-NL"/>
    </w:rPr>
  </w:style>
  <w:style w:type="paragraph" w:styleId="Lijstalinea">
    <w:name w:val="List Paragraph"/>
    <w:basedOn w:val="Standaard"/>
    <w:uiPriority w:val="34"/>
    <w:qFormat/>
    <w:rsid w:val="00D1437A"/>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Normaalweb">
    <w:name w:val="Normal (Web)"/>
    <w:basedOn w:val="Standaard"/>
    <w:uiPriority w:val="99"/>
    <w:unhideWhenUsed/>
    <w:rsid w:val="00270EF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A9EA811DD6C54AAD0A1ADBC92F61E6" ma:contentTypeVersion="14" ma:contentTypeDescription="Create a new document." ma:contentTypeScope="" ma:versionID="64c7d56ae3cac4b20864369c14eea9b8">
  <xsd:schema xmlns:xsd="http://www.w3.org/2001/XMLSchema" xmlns:xs="http://www.w3.org/2001/XMLSchema" xmlns:p="http://schemas.microsoft.com/office/2006/metadata/properties" xmlns:ns3="a6504cf4-77b8-4cdb-9913-5f38ee5ef35a" xmlns:ns4="fcccff2f-b3ca-4750-ba09-416dc4b90b61" targetNamespace="http://schemas.microsoft.com/office/2006/metadata/properties" ma:root="true" ma:fieldsID="4adc7abb2115f06983c60550f53efe57" ns3:_="" ns4:_="">
    <xsd:import namespace="a6504cf4-77b8-4cdb-9913-5f38ee5ef35a"/>
    <xsd:import namespace="fcccff2f-b3ca-4750-ba09-416dc4b90b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04cf4-77b8-4cdb-9913-5f38ee5ef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cff2f-b3ca-4750-ba09-416dc4b90b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DD845-4AD2-477C-A5B2-6C3B391377F0}">
  <ds:schemaRefs>
    <ds:schemaRef ds:uri="http://purl.org/dc/terms/"/>
    <ds:schemaRef ds:uri="http://schemas.openxmlformats.org/package/2006/metadata/core-properties"/>
    <ds:schemaRef ds:uri="fcccff2f-b3ca-4750-ba09-416dc4b90b61"/>
    <ds:schemaRef ds:uri="http://schemas.microsoft.com/office/2006/documentManagement/types"/>
    <ds:schemaRef ds:uri="http://schemas.microsoft.com/office/infopath/2007/PartnerControls"/>
    <ds:schemaRef ds:uri="http://purl.org/dc/elements/1.1/"/>
    <ds:schemaRef ds:uri="http://schemas.microsoft.com/office/2006/metadata/properties"/>
    <ds:schemaRef ds:uri="a6504cf4-77b8-4cdb-9913-5f38ee5ef35a"/>
    <ds:schemaRef ds:uri="http://www.w3.org/XML/1998/namespace"/>
    <ds:schemaRef ds:uri="http://purl.org/dc/dcmitype/"/>
  </ds:schemaRefs>
</ds:datastoreItem>
</file>

<file path=customXml/itemProps2.xml><?xml version="1.0" encoding="utf-8"?>
<ds:datastoreItem xmlns:ds="http://schemas.openxmlformats.org/officeDocument/2006/customXml" ds:itemID="{39B5E2E7-2283-4AC6-AEED-C2B1E2CD689D}">
  <ds:schemaRefs>
    <ds:schemaRef ds:uri="http://schemas.microsoft.com/sharepoint/v3/contenttype/forms"/>
  </ds:schemaRefs>
</ds:datastoreItem>
</file>

<file path=customXml/itemProps3.xml><?xml version="1.0" encoding="utf-8"?>
<ds:datastoreItem xmlns:ds="http://schemas.openxmlformats.org/officeDocument/2006/customXml" ds:itemID="{79D31D87-B22E-471A-833F-318DEE790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04cf4-77b8-4cdb-9913-5f38ee5ef35a"/>
    <ds:schemaRef ds:uri="fcccff2f-b3ca-4750-ba09-416dc4b90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2167</Words>
  <Characters>11921</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Beerlage</dc:creator>
  <cp:lastModifiedBy>van der Meer, Elske</cp:lastModifiedBy>
  <cp:revision>2</cp:revision>
  <cp:lastPrinted>2018-12-06T22:51:00Z</cp:lastPrinted>
  <dcterms:created xsi:type="dcterms:W3CDTF">2022-06-06T13:46:00Z</dcterms:created>
  <dcterms:modified xsi:type="dcterms:W3CDTF">2022-06-06T13:46:00Z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0x0101009BA9EA811DD6C54AAD0A1ADBC92F61E6</vt:lpwstr>
  </property>
</Properties>
</file>